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C015" w14:textId="77777777" w:rsidR="00775215" w:rsidRDefault="00775215"/>
    <w:tbl>
      <w:tblPr>
        <w:tblW w:w="10598" w:type="dxa"/>
        <w:tblInd w:w="-772" w:type="dxa"/>
        <w:tblLook w:val="04A0" w:firstRow="1" w:lastRow="0" w:firstColumn="1" w:lastColumn="0" w:noHBand="0" w:noVBand="1"/>
      </w:tblPr>
      <w:tblGrid>
        <w:gridCol w:w="10598"/>
      </w:tblGrid>
      <w:tr w:rsidR="00B76854" w14:paraId="0BA6167E" w14:textId="77777777" w:rsidTr="001043CA">
        <w:trPr>
          <w:trHeight w:val="2826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04F58" w14:textId="11042875" w:rsidR="00B76854" w:rsidRPr="003F42F3" w:rsidRDefault="00B76854" w:rsidP="00604D5E">
            <w:pPr>
              <w:spacing w:after="0" w:line="240" w:lineRule="auto"/>
              <w:jc w:val="center"/>
              <w:rPr>
                <w:b/>
                <w:caps/>
                <w:sz w:val="22"/>
                <w:szCs w:val="22"/>
              </w:rPr>
            </w:pPr>
          </w:p>
          <w:p w14:paraId="17E0B1B9" w14:textId="51C51718" w:rsidR="00B76854" w:rsidRDefault="00DF32FF" w:rsidP="00604D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F32FF">
              <w:rPr>
                <w:sz w:val="22"/>
                <w:szCs w:val="22"/>
              </w:rPr>
              <w:t>ACCORD-CADRE DE FOURNITURES COURANTES ET DE SERVICES</w:t>
            </w:r>
          </w:p>
          <w:p w14:paraId="220EB603" w14:textId="77777777" w:rsidR="00B76854" w:rsidRPr="00854559" w:rsidRDefault="00B76854" w:rsidP="00604D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39E96B02" w14:textId="1F4E154A" w:rsidR="00B76854" w:rsidRDefault="00B76854" w:rsidP="008B76A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bookmarkStart w:id="0" w:name="_Hlk199237848"/>
            <w:bookmarkStart w:id="1" w:name="_Hlk175913801"/>
            <w:r w:rsidRPr="00B9710B">
              <w:rPr>
                <w:rFonts w:eastAsia="Arial"/>
                <w:b/>
                <w:sz w:val="22"/>
                <w:szCs w:val="22"/>
              </w:rPr>
              <w:t xml:space="preserve">Fournitures de produits d’épicerie et droguerie pour l’Université Grenoble Alpes et </w:t>
            </w:r>
            <w:r w:rsidR="00D71FF7" w:rsidRPr="00BF26A3">
              <w:rPr>
                <w:b/>
                <w:color w:val="000000"/>
                <w:sz w:val="22"/>
              </w:rPr>
              <w:t>l’Institut polytechnique de Grenoble</w:t>
            </w:r>
            <w:r w:rsidRPr="00B9710B">
              <w:rPr>
                <w:rFonts w:eastAsia="Arial"/>
                <w:b/>
                <w:sz w:val="22"/>
                <w:szCs w:val="22"/>
              </w:rPr>
              <w:t>.</w:t>
            </w:r>
          </w:p>
          <w:bookmarkEnd w:id="0"/>
          <w:p w14:paraId="1F293A16" w14:textId="1113C8D7" w:rsidR="00B76854" w:rsidRPr="00DF32FF" w:rsidRDefault="00B76854" w:rsidP="00DF32FF">
            <w:pPr>
              <w:jc w:val="center"/>
              <w:rPr>
                <w:b/>
                <w:sz w:val="22"/>
                <w:szCs w:val="22"/>
              </w:rPr>
            </w:pPr>
            <w:r w:rsidRPr="003A2CF3">
              <w:rPr>
                <w:b/>
                <w:sz w:val="22"/>
                <w:szCs w:val="22"/>
              </w:rPr>
              <w:t xml:space="preserve">Consultation N° </w:t>
            </w:r>
            <w:bookmarkEnd w:id="1"/>
            <w:r w:rsidRPr="00777A29">
              <w:rPr>
                <w:b/>
                <w:sz w:val="22"/>
                <w:szCs w:val="22"/>
              </w:rPr>
              <w:t>F25F004</w:t>
            </w:r>
          </w:p>
        </w:tc>
      </w:tr>
      <w:tr w:rsidR="003D7814" w14:paraId="27028751" w14:textId="77777777" w:rsidTr="003D7814">
        <w:trPr>
          <w:trHeight w:val="594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99199" w14:textId="77777777" w:rsidR="003D7814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  <w:p w14:paraId="531392C4" w14:textId="77777777" w:rsidR="003D7814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  <w:r w:rsidRPr="00C975EF">
              <w:rPr>
                <w:rFonts w:eastAsia="Times New Roman"/>
                <w:b/>
                <w:iCs/>
                <w:sz w:val="22"/>
                <w:szCs w:val="22"/>
              </w:rPr>
              <w:t xml:space="preserve">Date et heure limites de réception des offres : </w:t>
            </w:r>
          </w:p>
          <w:p w14:paraId="30F25088" w14:textId="77777777" w:rsidR="00A8537A" w:rsidRPr="00C975EF" w:rsidRDefault="00A8537A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  <w:p w14:paraId="37DF6A77" w14:textId="77777777" w:rsidR="00775215" w:rsidRPr="003C63B0" w:rsidRDefault="00775215" w:rsidP="00775215">
            <w:pPr>
              <w:spacing w:before="60" w:after="20"/>
              <w:jc w:val="center"/>
              <w:rPr>
                <w:rFonts w:eastAsia="Arial"/>
                <w:b/>
                <w:bCs/>
                <w:color w:val="000000"/>
                <w:sz w:val="32"/>
                <w:szCs w:val="32"/>
              </w:rPr>
            </w:pPr>
            <w:r w:rsidRPr="003C63B0">
              <w:rPr>
                <w:rFonts w:eastAsia="Arial"/>
                <w:b/>
                <w:bCs/>
                <w:color w:val="000000"/>
                <w:sz w:val="32"/>
                <w:szCs w:val="32"/>
              </w:rPr>
              <w:t>26 novembre 2025 à 12:00</w:t>
            </w:r>
          </w:p>
          <w:p w14:paraId="6541C3D4" w14:textId="77777777" w:rsidR="00A8537A" w:rsidRDefault="00A8537A" w:rsidP="003D7814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</w:tc>
      </w:tr>
    </w:tbl>
    <w:p w14:paraId="270DE619" w14:textId="77777777" w:rsidR="003D7814" w:rsidRDefault="00A8537A" w:rsidP="003D7814">
      <w:pPr>
        <w:spacing w:after="0"/>
      </w:pPr>
      <w:r w:rsidRPr="002C21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7D20D" wp14:editId="0B020362">
                <wp:simplePos x="0" y="0"/>
                <wp:positionH relativeFrom="margin">
                  <wp:posOffset>-400050</wp:posOffset>
                </wp:positionH>
                <wp:positionV relativeFrom="paragraph">
                  <wp:posOffset>220980</wp:posOffset>
                </wp:positionV>
                <wp:extent cx="6724650" cy="304800"/>
                <wp:effectExtent l="0" t="0" r="0" b="0"/>
                <wp:wrapNone/>
                <wp:docPr id="11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724650" cy="304800"/>
                        </a:xfrm>
                        <a:prstGeom prst="rect">
                          <a:avLst/>
                        </a:prstGeom>
                        <a:solidFill>
                          <a:srgbClr val="252B44"/>
                        </a:solidFill>
                      </wps:spPr>
                      <wps:txbx>
                        <w:txbxContent>
                          <w:p w14:paraId="556C14EA" w14:textId="77777777" w:rsidR="003D7814" w:rsidRPr="00A44FAE" w:rsidRDefault="003D7814" w:rsidP="003D7814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  <w:rPr>
                                <w:rFonts w:asciiTheme="majorHAnsi" w:eastAsia="Arial" w:hAnsiTheme="majorHAnsi" w:cstheme="majorHAnsi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</w:pPr>
                            <w:r w:rsidRPr="00024162">
                              <w:rPr>
                                <w:rFonts w:ascii="Arial" w:eastAsia="Arial" w:hAnsi="Arial" w:cs="Arial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  <w:t>QUESTION / REPONSE N°</w:t>
                            </w:r>
                            <w:r w:rsidR="00B82AF6">
                              <w:rPr>
                                <w:rFonts w:ascii="Arial" w:eastAsia="Arial" w:hAnsi="Arial" w:cs="Arial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  <w:t>XX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5B8EB" id="Titre 1" o:spid="_x0000_s1026" style="position:absolute;margin-left:-31.5pt;margin-top:17.4pt;width:529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" fillcolor="#252b44" stroked="f">
                <o:lock v:ext="edit" grouping="t"/>
                <v:textbox>
                  <w:txbxContent>
                    <w:p w:rsidR="003D7814" w:rsidRPr="00A44FAE" w:rsidRDefault="003D7814" w:rsidP="003D7814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  <w:rPr>
                          <w:rFonts w:asciiTheme="majorHAnsi" w:eastAsia="Arial" w:hAnsiTheme="majorHAnsi" w:cstheme="majorHAnsi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</w:pPr>
                      <w:r w:rsidRPr="00024162">
                        <w:rPr>
                          <w:rFonts w:ascii="Arial" w:eastAsia="Arial" w:hAnsi="Arial" w:cs="Arial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  <w:t>QUESTION / REPONSE N°</w:t>
                      </w:r>
                      <w:r w:rsidR="00B82AF6">
                        <w:rPr>
                          <w:rFonts w:ascii="Arial" w:eastAsia="Arial" w:hAnsi="Arial" w:cs="Arial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  <w:t>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412559" w14:textId="77777777" w:rsidR="003D7814" w:rsidRDefault="003D7814" w:rsidP="003D7814">
      <w:pPr>
        <w:spacing w:after="0"/>
      </w:pPr>
    </w:p>
    <w:p w14:paraId="6D42A01F" w14:textId="77777777" w:rsidR="003D7814" w:rsidRDefault="003D7814" w:rsidP="003D7814">
      <w:pPr>
        <w:spacing w:after="0"/>
        <w:jc w:val="center"/>
        <w:rPr>
          <w:b/>
          <w:sz w:val="28"/>
          <w:szCs w:val="28"/>
        </w:rPr>
      </w:pPr>
    </w:p>
    <w:p w14:paraId="3005A878" w14:textId="77777777" w:rsidR="00C532F4" w:rsidRDefault="00C532F4" w:rsidP="00C532F4">
      <w:bookmarkStart w:id="2" w:name="_Hlk137734537"/>
    </w:p>
    <w:p w14:paraId="641CC9F3" w14:textId="77777777" w:rsidR="003D7814" w:rsidRDefault="003D7814" w:rsidP="00C532F4">
      <w:pPr>
        <w:tabs>
          <w:tab w:val="left" w:pos="3583"/>
        </w:tabs>
        <w:spacing w:after="0"/>
        <w:rPr>
          <w:b/>
          <w:sz w:val="28"/>
          <w:szCs w:val="28"/>
          <w:u w:val="single"/>
        </w:rPr>
      </w:pPr>
    </w:p>
    <w:bookmarkEnd w:id="2"/>
    <w:sectPr w:rsidR="003D7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14"/>
    <w:rsid w:val="000F1866"/>
    <w:rsid w:val="0032537B"/>
    <w:rsid w:val="003D7814"/>
    <w:rsid w:val="0043327A"/>
    <w:rsid w:val="00496E80"/>
    <w:rsid w:val="004B2833"/>
    <w:rsid w:val="004F4B70"/>
    <w:rsid w:val="005271F6"/>
    <w:rsid w:val="0056251C"/>
    <w:rsid w:val="00741B1A"/>
    <w:rsid w:val="00775215"/>
    <w:rsid w:val="00777A29"/>
    <w:rsid w:val="007D61A2"/>
    <w:rsid w:val="00854559"/>
    <w:rsid w:val="008B76A8"/>
    <w:rsid w:val="009D64EE"/>
    <w:rsid w:val="00A16207"/>
    <w:rsid w:val="00A8537A"/>
    <w:rsid w:val="00B76854"/>
    <w:rsid w:val="00B82AF6"/>
    <w:rsid w:val="00B9710B"/>
    <w:rsid w:val="00BE239A"/>
    <w:rsid w:val="00C048F0"/>
    <w:rsid w:val="00C532F4"/>
    <w:rsid w:val="00CC5CC3"/>
    <w:rsid w:val="00D71FF7"/>
    <w:rsid w:val="00D81A62"/>
    <w:rsid w:val="00DF32FF"/>
    <w:rsid w:val="00E44B2A"/>
    <w:rsid w:val="00E81F5F"/>
    <w:rsid w:val="00F1207D"/>
    <w:rsid w:val="00F33131"/>
    <w:rsid w:val="00F7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E911"/>
  <w15:chartTrackingRefBased/>
  <w15:docId w15:val="{2AD024C3-9F21-49CE-A09E-326DA90F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814"/>
    <w:pPr>
      <w:spacing w:after="200" w:line="276" w:lineRule="auto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78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F4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4B70"/>
    <w:pPr>
      <w:widowControl w:val="0"/>
      <w:autoSpaceDE w:val="0"/>
      <w:autoSpaceDN w:val="0"/>
      <w:spacing w:after="0" w:line="240" w:lineRule="auto"/>
    </w:pPr>
    <w:rPr>
      <w:rFonts w:eastAsia="Arial"/>
      <w:sz w:val="22"/>
      <w:szCs w:val="22"/>
    </w:rPr>
  </w:style>
  <w:style w:type="paragraph" w:styleId="Sansinterligne">
    <w:name w:val="No Spacing"/>
    <w:aliases w:val="Corps du texte"/>
    <w:uiPriority w:val="1"/>
    <w:qFormat/>
    <w:rsid w:val="00A16207"/>
    <w:pPr>
      <w:spacing w:after="0" w:line="240" w:lineRule="auto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F769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698C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F7698C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69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698C"/>
    <w:rPr>
      <w:rFonts w:ascii="Arial" w:hAnsi="Arial" w:cs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6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6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HERRSCHER Capucine (oddonca)</dc:creator>
  <cp:keywords/>
  <dc:description/>
  <cp:lastModifiedBy>Atchre AWONGA</cp:lastModifiedBy>
  <cp:revision>14</cp:revision>
  <dcterms:created xsi:type="dcterms:W3CDTF">2024-06-10T12:19:00Z</dcterms:created>
  <dcterms:modified xsi:type="dcterms:W3CDTF">2025-10-23T04:44:00Z</dcterms:modified>
</cp:coreProperties>
</file>